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 w:hAnsi="仿宋" w:eastAsia="仿宋"/>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附件</w:t>
      </w:r>
      <w:r>
        <w:rPr>
          <w:rFonts w:hint="eastAsia" w:ascii="仿宋" w:hAnsi="仿宋" w:eastAsia="仿宋"/>
          <w:bCs/>
          <w:color w:val="000000" w:themeColor="text1"/>
          <w:sz w:val="32"/>
          <w:szCs w:val="32"/>
          <w14:textFill>
            <w14:solidFill>
              <w14:schemeClr w14:val="tx1"/>
            </w14:solidFill>
          </w14:textFill>
        </w:rPr>
        <w:t>2</w:t>
      </w:r>
      <w:r>
        <w:rPr>
          <w:rFonts w:hint="eastAsia" w:ascii="仿宋" w:hAnsi="仿宋" w:eastAsia="仿宋" w:cs="宋体"/>
          <w:bCs/>
          <w:color w:val="000000" w:themeColor="text1"/>
          <w:sz w:val="32"/>
          <w:szCs w:val="32"/>
          <w14:textFill>
            <w14:solidFill>
              <w14:schemeClr w14:val="tx1"/>
            </w14:solidFill>
          </w14:textFill>
        </w:rPr>
        <w:t>：</w:t>
      </w:r>
    </w:p>
    <w:p>
      <w:pPr>
        <w:spacing w:line="520" w:lineRule="exact"/>
        <w:jc w:val="center"/>
        <w:rPr>
          <w:rFonts w:ascii="华文中宋" w:hAnsi="华文中宋" w:eastAsia="华文中宋" w:cs="宋体"/>
          <w:b/>
          <w:color w:val="000000" w:themeColor="text1"/>
          <w:sz w:val="36"/>
          <w:szCs w:val="36"/>
          <w:shd w:val="clear" w:color="auto" w:fill="FFFFFF"/>
          <w14:textFill>
            <w14:solidFill>
              <w14:schemeClr w14:val="tx1"/>
            </w14:solidFill>
          </w14:textFill>
        </w:rPr>
      </w:pPr>
      <w:bookmarkStart w:id="0" w:name="_GoBack"/>
      <w:r>
        <w:rPr>
          <w:rFonts w:hint="eastAsia" w:ascii="华文中宋" w:hAnsi="华文中宋" w:eastAsia="华文中宋" w:cs="宋体"/>
          <w:b/>
          <w:color w:val="000000" w:themeColor="text1"/>
          <w:sz w:val="36"/>
          <w:szCs w:val="36"/>
          <w:shd w:val="clear" w:color="auto" w:fill="FFFFFF"/>
          <w14:textFill>
            <w14:solidFill>
              <w14:schemeClr w14:val="tx1"/>
            </w14:solidFill>
          </w14:textFill>
        </w:rPr>
        <w:t>实</w:t>
      </w:r>
      <w:r>
        <w:rPr>
          <w:rFonts w:hint="eastAsia" w:ascii="华文中宋" w:hAnsi="华文中宋" w:eastAsia="华文中宋" w:cs="??_GB2312"/>
          <w:b/>
          <w:color w:val="000000" w:themeColor="text1"/>
          <w:sz w:val="36"/>
          <w:szCs w:val="36"/>
          <w:shd w:val="clear" w:color="auto" w:fill="FFFFFF"/>
          <w14:textFill>
            <w14:solidFill>
              <w14:schemeClr w14:val="tx1"/>
            </w14:solidFill>
          </w14:textFill>
        </w:rPr>
        <w:t>践活</w:t>
      </w:r>
      <w:r>
        <w:rPr>
          <w:rFonts w:hint="eastAsia" w:ascii="华文中宋" w:hAnsi="华文中宋" w:eastAsia="华文中宋" w:cs="宋体"/>
          <w:b/>
          <w:color w:val="000000" w:themeColor="text1"/>
          <w:sz w:val="36"/>
          <w:szCs w:val="36"/>
          <w:shd w:val="clear" w:color="auto" w:fill="FFFFFF"/>
          <w14:textFill>
            <w14:solidFill>
              <w14:schemeClr w14:val="tx1"/>
            </w14:solidFill>
          </w14:textFill>
        </w:rPr>
        <w:t>动</w:t>
      </w:r>
      <w:r>
        <w:rPr>
          <w:rFonts w:hint="eastAsia" w:ascii="华文中宋" w:hAnsi="华文中宋" w:eastAsia="华文中宋" w:cs="??_GB2312"/>
          <w:b/>
          <w:color w:val="000000" w:themeColor="text1"/>
          <w:sz w:val="36"/>
          <w:szCs w:val="36"/>
          <w:shd w:val="clear" w:color="auto" w:fill="FFFFFF"/>
          <w14:textFill>
            <w14:solidFill>
              <w14:schemeClr w14:val="tx1"/>
            </w14:solidFill>
          </w14:textFill>
        </w:rPr>
        <w:t>安全承</w:t>
      </w:r>
      <w:r>
        <w:rPr>
          <w:rFonts w:hint="eastAsia" w:ascii="华文中宋" w:hAnsi="华文中宋" w:eastAsia="华文中宋" w:cs="宋体"/>
          <w:b/>
          <w:color w:val="000000" w:themeColor="text1"/>
          <w:sz w:val="36"/>
          <w:szCs w:val="36"/>
          <w:shd w:val="clear" w:color="auto" w:fill="FFFFFF"/>
          <w14:textFill>
            <w14:solidFill>
              <w14:schemeClr w14:val="tx1"/>
            </w14:solidFill>
          </w14:textFill>
        </w:rPr>
        <w:t>诺书</w:t>
      </w:r>
    </w:p>
    <w:bookmarkEnd w:id="0"/>
    <w:p>
      <w:pPr>
        <w:spacing w:line="520" w:lineRule="exact"/>
        <w:jc w:val="center"/>
        <w:rPr>
          <w:rFonts w:ascii="方正小标宋简体" w:hAnsi="仿宋" w:eastAsia="方正小标宋简体" w:cs="宋体"/>
          <w:color w:val="000000" w:themeColor="text1"/>
          <w:sz w:val="36"/>
          <w:szCs w:val="36"/>
          <w:shd w:val="clear" w:color="auto" w:fill="FFFFFF"/>
          <w14:textFill>
            <w14:solidFill>
              <w14:schemeClr w14:val="tx1"/>
            </w14:solidFill>
          </w14:textFill>
        </w:rPr>
      </w:pPr>
    </w:p>
    <w:p>
      <w:pPr>
        <w:spacing w:line="440" w:lineRule="exact"/>
        <w:ind w:firstLine="480" w:firstLineChars="20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r>
        <w:rPr>
          <w:rFonts w:hint="eastAsia" w:ascii="仿宋" w:hAnsi="仿宋" w:eastAsia="仿宋" w:cs="仿宋"/>
          <w:bCs/>
          <w:sz w:val="24"/>
          <w:lang w:val="zh-CN"/>
        </w:rPr>
        <w:t>遵守防控要求。</w:t>
      </w:r>
      <w:r>
        <w:rPr>
          <w:rFonts w:hint="eastAsia" w:ascii="仿宋" w:hAnsi="仿宋" w:eastAsia="仿宋" w:cs="仿宋"/>
          <w:bCs/>
          <w:sz w:val="24"/>
        </w:rPr>
        <w:t>实践活动做到不聚集、不出县（区），不联合其他学校学生开展实践活动，疫情中高风险地区不得开展户外活动，低风险地区在条件允许的情况下开展。</w:t>
      </w:r>
    </w:p>
    <w:p>
      <w:pPr>
        <w:spacing w:line="440" w:lineRule="exact"/>
        <w:ind w:firstLine="480" w:firstLineChars="20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2.不组织和参与没有安全保障措施的活动，不到无安全保障的水域游玩，不组织和参与攀崖、登山等危险刺激的活动。 </w:t>
      </w:r>
    </w:p>
    <w:p>
      <w:pPr>
        <w:spacing w:line="440" w:lineRule="exact"/>
        <w:ind w:firstLine="480" w:firstLineChars="20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3.不组织和参与私自摘取农民瓜果蔬菜和打捞鱼虾等侵犯公民私人财产活动。</w:t>
      </w:r>
    </w:p>
    <w:p>
      <w:pPr>
        <w:spacing w:line="440" w:lineRule="exact"/>
        <w:ind w:firstLine="480" w:firstLineChars="20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4.不组织和参加传销、集会、游行等一切非法组织活动，不从事非法经营活动。 </w:t>
      </w:r>
    </w:p>
    <w:p>
      <w:pPr>
        <w:spacing w:line="440" w:lineRule="exact"/>
        <w:ind w:firstLine="480" w:firstLineChars="20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5.注重饮食卫生，不到卫生条件差、没有经营许可证的饮食店就餐，不到无卫生许可和营业资质的商店消费。  </w:t>
      </w:r>
    </w:p>
    <w:p>
      <w:pPr>
        <w:spacing w:line="440" w:lineRule="exact"/>
        <w:ind w:firstLine="480" w:firstLineChars="200"/>
        <w:jc w:val="left"/>
        <w:rPr>
          <w:rFonts w:ascii="仿宋" w:hAnsi="仿宋" w:eastAsia="仿宋" w:cs="宋体"/>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6.遵守交通规则，不乘坐三轮车及“三无”交通工具出行，不到不正规的车票代办点购票乘车，确保交</w:t>
      </w:r>
      <w:r>
        <w:rPr>
          <w:rFonts w:hint="eastAsia" w:ascii="仿宋" w:hAnsi="仿宋" w:eastAsia="仿宋" w:cs="宋体"/>
          <w:bCs/>
          <w:color w:val="000000" w:themeColor="text1"/>
          <w:sz w:val="24"/>
          <w14:textFill>
            <w14:solidFill>
              <w14:schemeClr w14:val="tx1"/>
            </w14:solidFill>
          </w14:textFill>
        </w:rPr>
        <w:t>通安全与人身安全。</w:t>
      </w:r>
      <w:r>
        <w:rPr>
          <w:rFonts w:ascii="仿宋" w:hAnsi="仿宋" w:eastAsia="仿宋" w:cs="宋体"/>
          <w:bCs/>
          <w:color w:val="000000" w:themeColor="text1"/>
          <w:sz w:val="24"/>
          <w14:textFill>
            <w14:solidFill>
              <w14:schemeClr w14:val="tx1"/>
            </w14:solidFill>
          </w14:textFill>
        </w:rPr>
        <w:t xml:space="preserve">  </w:t>
      </w:r>
    </w:p>
    <w:p>
      <w:pPr>
        <w:spacing w:line="440" w:lineRule="exact"/>
        <w:ind w:firstLine="480" w:firstLineChars="200"/>
        <w:jc w:val="left"/>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7</w:t>
      </w:r>
      <w:r>
        <w:rPr>
          <w:rFonts w:ascii="仿宋" w:hAnsi="仿宋" w:eastAsia="仿宋" w:cs="宋体"/>
          <w:bCs/>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注意安全用电，爱护公物、维护公共卫生，养成良好的习惯，妥善保管好自己的物品，不乱张贴，不到危险场所娱乐，切实提高防火、防盗、防抢意识。</w:t>
      </w:r>
      <w:r>
        <w:rPr>
          <w:rFonts w:ascii="仿宋" w:hAnsi="仿宋" w:eastAsia="仿宋" w:cs="宋体"/>
          <w:bCs/>
          <w:color w:val="000000" w:themeColor="text1"/>
          <w:sz w:val="24"/>
          <w14:textFill>
            <w14:solidFill>
              <w14:schemeClr w14:val="tx1"/>
            </w14:solidFill>
          </w14:textFill>
        </w:rPr>
        <w:t xml:space="preserve"> </w:t>
      </w:r>
    </w:p>
    <w:p>
      <w:pPr>
        <w:spacing w:line="440" w:lineRule="exact"/>
        <w:ind w:firstLine="480" w:firstLineChars="200"/>
        <w:jc w:val="left"/>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8</w:t>
      </w:r>
      <w:r>
        <w:rPr>
          <w:rFonts w:ascii="仿宋" w:hAnsi="仿宋" w:eastAsia="仿宋" w:cs="宋体"/>
          <w:bCs/>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文明礼貌待人，谦虚忍让做事，注重处理好与队友及所接触社会人的关系，不酗酒，不起哄，不打架斗殴，不在公共场所吸烟。。</w:t>
      </w:r>
    </w:p>
    <w:p>
      <w:pPr>
        <w:spacing w:line="440" w:lineRule="exact"/>
        <w:ind w:firstLine="480" w:firstLineChars="200"/>
        <w:jc w:val="left"/>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9</w:t>
      </w:r>
      <w:r>
        <w:rPr>
          <w:rFonts w:ascii="仿宋" w:hAnsi="仿宋" w:eastAsia="仿宋" w:cs="宋体"/>
          <w:bCs/>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不沉迷于网络，不访问、浏览色情、反动网站，不在网络上发表过激言论。</w:t>
      </w:r>
    </w:p>
    <w:p>
      <w:pPr>
        <w:spacing w:line="440" w:lineRule="exact"/>
        <w:ind w:firstLine="480" w:firstLineChars="200"/>
        <w:jc w:val="left"/>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10</w:t>
      </w:r>
      <w:r>
        <w:rPr>
          <w:rFonts w:ascii="仿宋" w:hAnsi="仿宋" w:eastAsia="仿宋" w:cs="宋体"/>
          <w:bCs/>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保持通信畅通，有困难及时报告并听取指导老师意见。</w:t>
      </w:r>
    </w:p>
    <w:p>
      <w:pPr>
        <w:spacing w:line="440" w:lineRule="exact"/>
        <w:ind w:firstLine="480" w:firstLineChars="200"/>
        <w:jc w:val="left"/>
        <w:rPr>
          <w:rFonts w:ascii="仿宋" w:hAnsi="仿宋" w:eastAsia="仿宋" w:cs="宋体"/>
          <w:bCs/>
          <w:color w:val="000000" w:themeColor="text1"/>
          <w:sz w:val="24"/>
          <w14:textFill>
            <w14:solidFill>
              <w14:schemeClr w14:val="tx1"/>
            </w14:solidFill>
          </w14:textFill>
        </w:rPr>
      </w:pPr>
      <w:r>
        <w:rPr>
          <w:rFonts w:ascii="仿宋" w:hAnsi="仿宋" w:eastAsia="仿宋" w:cs="宋体"/>
          <w:bCs/>
          <w:color w:val="000000" w:themeColor="text1"/>
          <w:sz w:val="24"/>
          <w14:textFill>
            <w14:solidFill>
              <w14:schemeClr w14:val="tx1"/>
            </w14:solidFill>
          </w14:textFill>
        </w:rPr>
        <w:t>1</w:t>
      </w:r>
      <w:r>
        <w:rPr>
          <w:rFonts w:hint="eastAsia" w:ascii="仿宋" w:hAnsi="仿宋" w:eastAsia="仿宋" w:cs="宋体"/>
          <w:bCs/>
          <w:color w:val="000000" w:themeColor="text1"/>
          <w:sz w:val="24"/>
          <w14:textFill>
            <w14:solidFill>
              <w14:schemeClr w14:val="tx1"/>
            </w14:solidFill>
          </w14:textFill>
        </w:rPr>
        <w:t>1</w:t>
      </w:r>
      <w:r>
        <w:rPr>
          <w:rFonts w:ascii="仿宋" w:hAnsi="仿宋" w:eastAsia="仿宋" w:cs="宋体"/>
          <w:bCs/>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做好其他安全预案。</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本人已详细阅读和清楚理解上述内容，并对本次社会实践的目的、性质、实践地的情况以及可能的风险有清楚的了解，在此郑重承诺：本人是在详细了解本人身心健康状况的前提下，自愿参加暑期社会实践活动，参加社会实践活动期间，保证将自觉遵守国家法律法规和学校纪律，牢记学校关于暑期社会实践的各项规定，遵守纪律，不私自行动，并在确保个人安全前提下圆满完成社会实践活动任务。</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ascii="仿宋" w:hAnsi="仿宋" w:eastAsia="仿宋" w:cs="宋体"/>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3600" w:firstLineChars="1500"/>
        <w:jc w:val="left"/>
        <w:textAlignment w:val="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本人签字：</w:t>
      </w:r>
    </w:p>
    <w:p>
      <w:pPr>
        <w:keepNext w:val="0"/>
        <w:keepLines w:val="0"/>
        <w:pageBreakBefore w:val="0"/>
        <w:widowControl w:val="0"/>
        <w:kinsoku/>
        <w:wordWrap/>
        <w:overflowPunct/>
        <w:topLinePunct w:val="0"/>
        <w:autoSpaceDE/>
        <w:autoSpaceDN/>
        <w:bidi w:val="0"/>
        <w:adjustRightInd/>
        <w:snapToGrid/>
        <w:spacing w:line="380" w:lineRule="exact"/>
        <w:ind w:firstLine="3480" w:firstLineChars="1450"/>
        <w:jc w:val="left"/>
        <w:textAlignment w:val="auto"/>
      </w:pPr>
      <w:r>
        <w:rPr>
          <w:rFonts w:hint="eastAsia" w:ascii="仿宋" w:hAnsi="仿宋" w:eastAsia="仿宋" w:cs="宋体"/>
          <w:bCs/>
          <w:color w:val="000000" w:themeColor="text1"/>
          <w:sz w:val="24"/>
          <w14:textFill>
            <w14:solidFill>
              <w14:schemeClr w14:val="tx1"/>
            </w14:solidFill>
          </w14:textFill>
        </w:rPr>
        <w:t>年</w:t>
      </w:r>
      <w:r>
        <w:rPr>
          <w:rFonts w:ascii="仿宋" w:hAnsi="仿宋" w:eastAsia="仿宋" w:cs="宋体"/>
          <w:bCs/>
          <w:color w:val="000000" w:themeColor="text1"/>
          <w:sz w:val="24"/>
          <w14:textFill>
            <w14:solidFill>
              <w14:schemeClr w14:val="tx1"/>
            </w14:solidFill>
          </w14:textFill>
        </w:rPr>
        <w:t xml:space="preserve">   </w:t>
      </w:r>
      <w:r>
        <w:rPr>
          <w:rFonts w:hint="eastAsia" w:ascii="仿宋" w:hAnsi="仿宋" w:eastAsia="仿宋" w:cs="宋体"/>
          <w:bCs/>
          <w:color w:val="000000" w:themeColor="text1"/>
          <w:sz w:val="24"/>
          <w14:textFill>
            <w14:solidFill>
              <w14:schemeClr w14:val="tx1"/>
            </w14:solidFill>
          </w14:textFill>
        </w:rPr>
        <w:t>月</w:t>
      </w:r>
      <w:r>
        <w:rPr>
          <w:rFonts w:ascii="仿宋" w:hAnsi="仿宋" w:eastAsia="仿宋" w:cs="宋体"/>
          <w:bCs/>
          <w:color w:val="000000" w:themeColor="text1"/>
          <w:sz w:val="24"/>
          <w14:textFill>
            <w14:solidFill>
              <w14:schemeClr w14:val="tx1"/>
            </w14:solidFill>
          </w14:textFill>
        </w:rPr>
        <w:t xml:space="preserve">   </w:t>
      </w:r>
      <w:r>
        <w:rPr>
          <w:rFonts w:hint="eastAsia" w:ascii="仿宋" w:hAnsi="仿宋" w:eastAsia="仿宋" w:cs="宋体"/>
          <w:bCs/>
          <w:color w:val="000000" w:themeColor="text1"/>
          <w:sz w:val="24"/>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MS Gothic"/>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_GB2312">
    <w:altName w:val="Segoe Print"/>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CC9"/>
    <w:rsid w:val="00012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2021-07-09T06:42:00Z</dcterms:created>
  <dc:creator>周超</dc:creator>
  <cp:lastModifiedBy>周超</cp:lastModifiedBy>
  <dcterms:modified xsi:type="dcterms:W3CDTF">2021-07-09T06:42:40Z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ABF02D519E8A42C08020762E3705AA36</vt:lpwstr>
  </property>
</Properties>
</file>